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02A1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Regolamento di biblioteca del Conservatorio</w:t>
      </w:r>
    </w:p>
    <w:p w14:paraId="2FDAB78D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“G. Puccini” – La Spezia</w:t>
      </w:r>
    </w:p>
    <w:p w14:paraId="6D6E051E" w14:textId="77777777" w:rsidR="00CE76E0" w:rsidRDefault="00CE76E0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4C066A0" w14:textId="62262BDF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Approvato dal C.d.A. nella seduta del 7 aprile 2016</w:t>
      </w:r>
    </w:p>
    <w:p w14:paraId="142DF021" w14:textId="548F5C03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Emanato dal Presidente il 7 aprile 2016</w:t>
      </w:r>
    </w:p>
    <w:p w14:paraId="1AC9D016" w14:textId="7B70FD63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Modificato il 3 giugno 2022</w:t>
      </w:r>
    </w:p>
    <w:p w14:paraId="38B5BB92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75B2F9E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161D9F6" w14:textId="25CBD34C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365F92"/>
          <w:sz w:val="26"/>
          <w:szCs w:val="26"/>
        </w:rPr>
        <w:t>Art. 1</w:t>
      </w:r>
    </w:p>
    <w:p w14:paraId="1775D64A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</w:p>
    <w:p w14:paraId="61F38024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0F243E"/>
          <w:sz w:val="26"/>
          <w:szCs w:val="26"/>
        </w:rPr>
        <w:t>Norme generali</w:t>
      </w:r>
    </w:p>
    <w:p w14:paraId="4B6DF651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E28EFFD" w14:textId="084F6239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La Biblioteca del Conservatorio di Musica d</w:t>
      </w:r>
      <w:r w:rsidR="00C868A7">
        <w:rPr>
          <w:rFonts w:ascii="Times New Roman" w:hAnsi="Times New Roman" w:cs="Times New Roman"/>
          <w:color w:val="000000"/>
          <w:sz w:val="26"/>
          <w:szCs w:val="26"/>
        </w:rPr>
        <w:t>ell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a Spezia è una biblioteca di Istituto specializzata nel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settore didattico, musicale e musicologico, al servizio delle attività di insegnamento e di ricerca proprie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dell’Istituzione; essa attua anche il servizio a beneficio di esterni: studiosi, musicisti e quanti interessati.</w:t>
      </w:r>
    </w:p>
    <w:p w14:paraId="563BDD18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38BA690" w14:textId="1EAA99E5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365F92"/>
          <w:sz w:val="26"/>
          <w:szCs w:val="26"/>
        </w:rPr>
        <w:t>Art. 2</w:t>
      </w:r>
    </w:p>
    <w:p w14:paraId="11DEA4D6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</w:p>
    <w:p w14:paraId="1F819A49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0F243E"/>
          <w:sz w:val="26"/>
          <w:szCs w:val="26"/>
        </w:rPr>
        <w:t>Del bibliotecario</w:t>
      </w:r>
    </w:p>
    <w:p w14:paraId="57D8734A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41BC4B6" w14:textId="1E8B0F58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Il bibliotecario-docente opera in coordinamento con il Direttore ed il Direttore di Ragioneria. Egli ha cura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dell’andamento della biblioteca e ne risponde al Direttore del Conservatorio cui spettano le funzioni di alta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sorveglianza.</w:t>
      </w:r>
    </w:p>
    <w:p w14:paraId="185658C1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868A7">
        <w:rPr>
          <w:rFonts w:ascii="Times New Roman" w:hAnsi="Times New Roman" w:cs="Times New Roman"/>
          <w:color w:val="000000"/>
          <w:sz w:val="26"/>
          <w:szCs w:val="26"/>
        </w:rPr>
        <w:t>In particolare</w:t>
      </w:r>
      <w:proofErr w:type="gramEnd"/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il bibliotecario:</w:t>
      </w:r>
    </w:p>
    <w:p w14:paraId="2BFDD23E" w14:textId="7412A0F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Concorda con il Direttore e il Direttore di Ragioneria gli orari di apertura della biblioteca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sulla base delle risorse ad essa assegnate dalla Direzione Amministrativa;</w:t>
      </w:r>
    </w:p>
    <w:p w14:paraId="4377545D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Formula le linee generali di gestione e definisce le priorità di intervento;</w:t>
      </w:r>
    </w:p>
    <w:p w14:paraId="53EC4455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Cura il buon andamento e l’efficienza del servizio;</w:t>
      </w:r>
    </w:p>
    <w:p w14:paraId="4FF1550E" w14:textId="4915EEEB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Coordina il lavoro definendo le mansioni e le a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tt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ività del personale assegnato in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biblioteca e ne relaziona al Direttore del Conservatorio e al Direttore di ragioneria;</w:t>
      </w:r>
    </w:p>
    <w:p w14:paraId="0592BC92" w14:textId="40EE0C16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È responsabile della corretta tenuta dei cataloghi sia cartacei, sia elettronici e delle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informazioni bibliografiche curandone la qualità informativa;</w:t>
      </w:r>
    </w:p>
    <w:p w14:paraId="2A139753" w14:textId="70FA1D4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Sentiti i desiderata di docenti e studenti, formula le proposte d’acquisto per le nuove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accessioni e le presenta al Direttore del Conservatorio. Gli acquisti sono definiti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annualmente in base alo stanziamento stabilito dal Consiglio di Amministrazione e iscritto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al bilancio del Conservatorio.</w:t>
      </w:r>
    </w:p>
    <w:p w14:paraId="66BCE757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CA10838" w14:textId="6877E49E" w:rsidR="00B243CA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365F92"/>
          <w:sz w:val="26"/>
          <w:szCs w:val="26"/>
        </w:rPr>
        <w:t>Art. 3</w:t>
      </w:r>
    </w:p>
    <w:p w14:paraId="5A8A7F47" w14:textId="77777777" w:rsidR="00C868A7" w:rsidRPr="00C868A7" w:rsidRDefault="00C868A7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</w:p>
    <w:p w14:paraId="58C5279B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0F243E"/>
          <w:sz w:val="26"/>
          <w:szCs w:val="26"/>
        </w:rPr>
        <w:t>Orario, accesso e comportamento</w:t>
      </w:r>
    </w:p>
    <w:p w14:paraId="28659DFD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342A660" w14:textId="617A654A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La biblioteca è aperta al pubblico secondo l’orario stabilito </w:t>
      </w:r>
      <w:r w:rsidR="00CE76E0">
        <w:rPr>
          <w:rFonts w:ascii="Times New Roman" w:hAnsi="Times New Roman" w:cs="Times New Roman"/>
          <w:color w:val="000000"/>
          <w:sz w:val="26"/>
          <w:szCs w:val="26"/>
        </w:rPr>
        <w:t>dal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bibliotecario, ed esposto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al pubblico. La biblioteca rimane chiusa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da metà luglio a inizio settembre e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durante i periodi coincidenti con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le vacanze di Natale e di Pasqua.</w:t>
      </w:r>
    </w:p>
    <w:p w14:paraId="1673C9BE" w14:textId="26DB3DCB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Sono ammessi a frequentare la biblioteca e ad usufruire dei suoi servizi: i docenti, gli studenti e gli studiosi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interessati.</w:t>
      </w:r>
    </w:p>
    <w:p w14:paraId="712CFCA5" w14:textId="590A6DD8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lastRenderedPageBreak/>
        <w:t>In casi eccezionali i locali della biblioteca possono essere utilizzati per le attività didattiche purché ciò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avvenga senza rischi per la conservazione delle raccolte bibliografiche e di tutti i materiali presenti in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biblioteca. È responsabilità dei docenti che la utilizzano, lasciare gli ambienti sgombri da strumenti, leggii o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altro materiale utilizzato per l’attività didattica e sorvegliare affinché non si verifichino danni alla biblioteca.</w:t>
      </w:r>
    </w:p>
    <w:p w14:paraId="0024D116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5E5464B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365F92"/>
          <w:sz w:val="26"/>
          <w:szCs w:val="26"/>
        </w:rPr>
        <w:t>Art. 4</w:t>
      </w:r>
    </w:p>
    <w:p w14:paraId="27C68AEE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0F243E"/>
          <w:sz w:val="26"/>
          <w:szCs w:val="26"/>
        </w:rPr>
        <w:t>Lettura e consultazione</w:t>
      </w:r>
    </w:p>
    <w:p w14:paraId="0B61F93C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F6974D8" w14:textId="42305BDA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Ogni documento desiderato per la lettura deve essere richiesto </w:t>
      </w:r>
      <w:r w:rsidR="00C868A7">
        <w:rPr>
          <w:rFonts w:ascii="Times New Roman" w:hAnsi="Times New Roman" w:cs="Times New Roman"/>
          <w:color w:val="000000"/>
          <w:sz w:val="26"/>
          <w:szCs w:val="26"/>
        </w:rPr>
        <w:t>al bibliotecario o all’addetto</w:t>
      </w:r>
      <w:r w:rsidR="00CE76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68A7">
        <w:rPr>
          <w:rFonts w:ascii="Times New Roman" w:hAnsi="Times New Roman" w:cs="Times New Roman"/>
          <w:color w:val="000000"/>
          <w:sz w:val="26"/>
          <w:szCs w:val="26"/>
        </w:rPr>
        <w:t>alla distribuzione dei libri.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Il pubblico non ha accesso ai documenti librari, ma solo ai cataloghi cartacei o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digitali.</w:t>
      </w:r>
    </w:p>
    <w:p w14:paraId="63A82718" w14:textId="08F2270E"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Non potranno essere dati simultaneamente in lettura più di tre volumi. È vietata la consultazione dei materiali</w:t>
      </w:r>
      <w:r w:rsid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non ancora inventariati e catalogati. Il bibliotecario può limitare o sospendere la consultazione di materiali il</w:t>
      </w:r>
      <w:r w:rsid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cui stato di conservazione non sia compatibile con l’uso normale.</w:t>
      </w:r>
    </w:p>
    <w:p w14:paraId="4CD0F324" w14:textId="77777777" w:rsidR="00C868A7" w:rsidRPr="00C868A7" w:rsidRDefault="00C868A7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4F09C82" w14:textId="71FEFFFD" w:rsidR="00B243CA" w:rsidRDefault="00B243CA" w:rsidP="00C86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365F92"/>
          <w:sz w:val="26"/>
          <w:szCs w:val="26"/>
        </w:rPr>
        <w:t>Art. 5</w:t>
      </w:r>
    </w:p>
    <w:p w14:paraId="5EAF75CF" w14:textId="77777777" w:rsidR="00C868A7" w:rsidRPr="00C868A7" w:rsidRDefault="00C868A7" w:rsidP="00C86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</w:p>
    <w:p w14:paraId="5DB10A6E" w14:textId="0C476B6E" w:rsidR="00B243CA" w:rsidRDefault="00B243CA" w:rsidP="00C86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0F243E"/>
          <w:sz w:val="26"/>
          <w:szCs w:val="26"/>
        </w:rPr>
        <w:t>Prestito</w:t>
      </w:r>
    </w:p>
    <w:p w14:paraId="2AF11DA6" w14:textId="77777777" w:rsidR="00C868A7" w:rsidRPr="00C868A7" w:rsidRDefault="00C868A7" w:rsidP="00C86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6"/>
          <w:szCs w:val="26"/>
        </w:rPr>
      </w:pPr>
    </w:p>
    <w:p w14:paraId="6BEA0AAE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Sono ammessi al prestito i docenti del Conservatorio, gli studenti e gli studiosi interessati.</w:t>
      </w:r>
    </w:p>
    <w:p w14:paraId="0CA8A48F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Per accedere al prestito, gli utenti esterni dovranno consegnare una fotocopia del documento di identità.</w:t>
      </w:r>
    </w:p>
    <w:p w14:paraId="3CBDB26E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Il prestito si ottiene compilando gli appositi moduli cartacei o digitali.</w:t>
      </w:r>
    </w:p>
    <w:p w14:paraId="580BECD4" w14:textId="6EDF8BC0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Possono essere presi in prestito contemporaneamente non più di tre libri e non più di due audiovisivi (CD,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DVD).</w:t>
      </w:r>
    </w:p>
    <w:p w14:paraId="175482A9" w14:textId="476655BF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Il prestito dei materiali librari ha la durata massima di trenta (30) giorni e, in assenza di altre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prenotazioni, è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rinnovabile a discrezione del bibliotecario. La richiesta di proroga deve pervenire al bibliotecario prima della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scadenza del prestito.</w:t>
      </w:r>
    </w:p>
    <w:p w14:paraId="5189AD6C" w14:textId="2AF0B551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Gli audiovisivi possono essere presi in prestito per una settimana al massimo, eventualmente rinnovabile a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discrezione del bibliotecario.</w:t>
      </w:r>
    </w:p>
    <w:p w14:paraId="5D5B434C" w14:textId="20D65259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Il prestito è strettamente personale, quindi è vietato prestare ad altri le opere ricevute dalla biblioteca.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Il Direttore del Conservatorio può concedere ai docenti che ne facciano richiesta, che alcune opere siano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conservate in classe per tutta la durata dell’a</w:t>
      </w:r>
      <w:r w:rsidR="00CE76E0">
        <w:rPr>
          <w:rFonts w:ascii="Times New Roman" w:hAnsi="Times New Roman" w:cs="Times New Roman"/>
          <w:color w:val="000000"/>
          <w:sz w:val="26"/>
          <w:szCs w:val="26"/>
        </w:rPr>
        <w:t>nno accademico.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Ogni anno la suddetta richiesta dovrà essere rinnovata.</w:t>
      </w:r>
    </w:p>
    <w:p w14:paraId="37973741" w14:textId="5DF8D15C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Entro il </w:t>
      </w:r>
      <w:r w:rsidR="00CE76E0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76E0">
        <w:rPr>
          <w:rFonts w:ascii="Times New Roman" w:hAnsi="Times New Roman" w:cs="Times New Roman"/>
          <w:color w:val="000000"/>
          <w:sz w:val="26"/>
          <w:szCs w:val="26"/>
        </w:rPr>
        <w:t>luglio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di ogni anno accademico tutti i documenti concessi a vario titolo devono essere restituiti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per il controllo annuale del materiale librario.</w:t>
      </w:r>
    </w:p>
    <w:p w14:paraId="46BDBF3D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2F7DEC" w14:textId="7F0B361A" w:rsidR="00B243CA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365F92"/>
          <w:sz w:val="26"/>
          <w:szCs w:val="26"/>
        </w:rPr>
        <w:t>Art. 6</w:t>
      </w:r>
    </w:p>
    <w:p w14:paraId="6C278A9D" w14:textId="77777777" w:rsidR="00C868A7" w:rsidRPr="00C868A7" w:rsidRDefault="00C868A7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</w:p>
    <w:p w14:paraId="1BFEA140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0F243E"/>
          <w:sz w:val="26"/>
          <w:szCs w:val="26"/>
        </w:rPr>
        <w:t>Esclusioni dal prestito</w:t>
      </w:r>
    </w:p>
    <w:p w14:paraId="56352BB9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7CD7EA" w14:textId="785E56CF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Sono esclusi dal prestito:</w:t>
      </w:r>
    </w:p>
    <w:p w14:paraId="5A73E04E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Manoscritti;</w:t>
      </w:r>
    </w:p>
    <w:p w14:paraId="2A71084C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Opere di consultazione (dizionari, enciclopedie, repertori catalografici e bibliografici);</w:t>
      </w:r>
    </w:p>
    <w:p w14:paraId="4D581E08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I periodici;</w:t>
      </w:r>
    </w:p>
    <w:p w14:paraId="4884EB41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lastRenderedPageBreak/>
        <w:t>· I libri stampati in data anteriore al 1900;</w:t>
      </w:r>
    </w:p>
    <w:p w14:paraId="2E41E7FE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I libri non ancora registrati o catalogati;</w:t>
      </w:r>
    </w:p>
    <w:p w14:paraId="5C08DD0D" w14:textId="6256CA4F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Le pubblicazioni di cui l’attività didattica o altre particolari ragioni, anche temporanee,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rendano necessaria la presenza in biblioteca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1165F67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B1534BB" w14:textId="737AF01D" w:rsidR="00B243CA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365F92"/>
          <w:sz w:val="26"/>
          <w:szCs w:val="26"/>
        </w:rPr>
        <w:t>Art. 7</w:t>
      </w:r>
    </w:p>
    <w:p w14:paraId="4E5A8092" w14:textId="77777777" w:rsidR="00C868A7" w:rsidRPr="00C868A7" w:rsidRDefault="00C868A7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</w:p>
    <w:p w14:paraId="5794D12F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0F243E"/>
          <w:sz w:val="26"/>
          <w:szCs w:val="26"/>
        </w:rPr>
        <w:t>Prestito interbibliotecario</w:t>
      </w:r>
    </w:p>
    <w:p w14:paraId="1CDEE58A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8217BC3" w14:textId="2D58C40B"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Viene concesso il prestito interbibliotecario a tutte le biblioteche del territorio ligure e a quelle aderenti al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SBN. </w:t>
      </w:r>
    </w:p>
    <w:p w14:paraId="09BA8328" w14:textId="77777777" w:rsidR="00C868A7" w:rsidRPr="00C868A7" w:rsidRDefault="00C868A7" w:rsidP="00C8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Le spese di spedizioni sono a carico del richiedente ed equivalgono al costo di una raccomandata: </w:t>
      </w:r>
    </w:p>
    <w:p w14:paraId="74A8764F" w14:textId="77777777" w:rsidR="00C868A7" w:rsidRDefault="00C868A7" w:rsidP="00C8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5,00 euro per invii da 0 a 2 kg.</w:t>
      </w:r>
    </w:p>
    <w:p w14:paraId="4CC4685E" w14:textId="03ACB469" w:rsidR="00C868A7" w:rsidRPr="00C868A7" w:rsidRDefault="00C868A7" w:rsidP="00C8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8,00 euro per invii da 2 a 5 kg.</w:t>
      </w:r>
    </w:p>
    <w:p w14:paraId="5589B304" w14:textId="1391D87E" w:rsidR="00C868A7" w:rsidRPr="00C868A7" w:rsidRDefault="00C868A7" w:rsidP="00C8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I pagamenti devono essere effettuati tramite bonifico al conto corrente bancario del Conservatorio G. Puccini, con la causale “Prestito interbibliotecario – Cognome Nome”. La ricevuta dev’essere inviata via mail all’indirizzo biblioteca@conssp.it prima dell’invio del materiale richiesto.</w:t>
      </w:r>
    </w:p>
    <w:p w14:paraId="1EA58B74" w14:textId="77777777" w:rsidR="00C868A7" w:rsidRPr="00C868A7" w:rsidRDefault="00C868A7" w:rsidP="00C8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Il prestito interbibliotecario ha la durata massima di trenta giorni.</w:t>
      </w:r>
    </w:p>
    <w:p w14:paraId="73EB1BED" w14:textId="77777777" w:rsidR="00C868A7" w:rsidRPr="00C868A7" w:rsidRDefault="00C868A7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9C37B67" w14:textId="027116AE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La biblioteca richiede, per conto dei suoi utenti, il prestito interbibliotecario ad altre biblioteche. L’utente che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ha richiesto il servizio dovrà rimborsare le relative spese.</w:t>
      </w:r>
    </w:p>
    <w:p w14:paraId="2B61DBDC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Sono escluse dal prestito interbibliotecario, oltre alle opere escluse dal prestito, anche:</w:t>
      </w:r>
    </w:p>
    <w:p w14:paraId="643C5EA9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Edizioni più vecchie di 50 anni, salvo deroga da parte del bibliotecario per pubblicazioni</w:t>
      </w:r>
    </w:p>
    <w:p w14:paraId="7B086E21" w14:textId="477FD3D2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che non abbiano carattere di rarità e pregio;</w:t>
      </w:r>
    </w:p>
    <w:p w14:paraId="0D75E80B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Edizioni rare e di pregio;</w:t>
      </w:r>
    </w:p>
    <w:p w14:paraId="7F53B1CD" w14:textId="0DEE0B7E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Pubblicazioni in cattivo stato di conservazione o comunque a rischio di deterioramento;</w:t>
      </w:r>
    </w:p>
    <w:p w14:paraId="48D91470" w14:textId="080F544C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Pubblicazioni necessarie all’attività didattica del Conservatorio.</w:t>
      </w:r>
    </w:p>
    <w:p w14:paraId="3AAD372B" w14:textId="57EB53AB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Nei limiti delle possibilità tecniche e delle disposizioni di legge, le richieste di prestito interbibliotecario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potranno essere soddisfatte con l’invio di una copia digitale o cartacea in luogo dell’originale.</w:t>
      </w:r>
    </w:p>
    <w:p w14:paraId="48B047A1" w14:textId="3731EEF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Il servizio viene svolto comunque nell’ambito della normativa della tutela dei beni culturali e del diritto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d’autore.</w:t>
      </w:r>
    </w:p>
    <w:p w14:paraId="11A943C3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B8BEBC" w14:textId="5D2B2407" w:rsidR="00B243CA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365F92"/>
          <w:sz w:val="26"/>
          <w:szCs w:val="26"/>
        </w:rPr>
        <w:t>Art. 8</w:t>
      </w:r>
    </w:p>
    <w:p w14:paraId="5B11FA9B" w14:textId="77777777" w:rsidR="00C868A7" w:rsidRPr="00C868A7" w:rsidRDefault="00C868A7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6"/>
          <w:szCs w:val="26"/>
        </w:rPr>
      </w:pPr>
    </w:p>
    <w:p w14:paraId="237A0492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6"/>
          <w:szCs w:val="26"/>
        </w:rPr>
      </w:pPr>
      <w:r w:rsidRPr="00C868A7">
        <w:rPr>
          <w:rFonts w:ascii="Times New Roman" w:hAnsi="Times New Roman" w:cs="Times New Roman"/>
          <w:b/>
          <w:bCs/>
          <w:color w:val="0F243E"/>
          <w:sz w:val="26"/>
          <w:szCs w:val="26"/>
        </w:rPr>
        <w:t>Sanzioni ed esclusioni dal prestito</w:t>
      </w:r>
    </w:p>
    <w:p w14:paraId="065EAD95" w14:textId="77777777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B0E1974" w14:textId="25995500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L’utente è responsabile delle opere ricevute in prestito.</w:t>
      </w:r>
    </w:p>
    <w:p w14:paraId="68B47FDB" w14:textId="0F3C1BE8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All’utente che restituisca con ritardo il materiale posseduto a vario titolo viene sospeso a discrezione del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Bibliotecario il servizio di prestito a domicilio, di consultazione prolungata e giornaliera per un periodo fino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al doppio del ritardo. Il provvedimento può essere impugnato di fronte al Direttore, che concorderà col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Bibliotecario una sanzione definitiva.</w:t>
      </w:r>
    </w:p>
    <w:p w14:paraId="7C059FE9" w14:textId="02C7CB6D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Chi è stato escluso dal prestito, può essere riammesso al servizio, dopo aver adempiuto ai suoi obblighi ed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aver corrisposto al Conservatorio una sanzione equivalente alle spese sostenute per gli avvisi.</w:t>
      </w:r>
    </w:p>
    <w:p w14:paraId="4040AE07" w14:textId="6AFF77EF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lastRenderedPageBreak/>
        <w:t>In caso di recidività il bibliotecario, in accordo con il Direttore, potrà assumere provvedimenti restrittivi che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vanno dall’esclusione temporanea a quella definitiva dal servizio di prestito e di consultazione.</w:t>
      </w:r>
    </w:p>
    <w:p w14:paraId="2D956E91" w14:textId="2D3FE801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All’utente che non restituisce puntualmente il documento preso in prestito, è rivolto, per mezzo di avviso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bonario (telefonico o scritto o via e-mail), l’invito a restituirlo entro giorni 10 dalla data di ricevimento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dell’avviso. Trascorsi i suddetti termini verrà inviato secondo avviso tramite raccomandata con avviso di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ricevimento nella quale si invita l’utente a restituire il materiale entro 15 giorni dal ricevimento della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raccomandata.</w:t>
      </w:r>
    </w:p>
    <w:p w14:paraId="2D5C7230" w14:textId="683863D1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Chi non restituisca un documento avuto in prestito o in lettura, a seguito dei solleciti sopra descritti, o</w:t>
      </w:r>
      <w:r w:rsidR="00C868A7"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comunque lo restituisca danneggiato, è tenuto a sostituirlo con un altro esemplare identico o con altra</w:t>
      </w:r>
      <w:r w:rsidR="00C868A7"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edizione concordata preventivamente con il docente bibliotecario. Qualora ciò non fosse possibile, è tenuto a</w:t>
      </w:r>
      <w:r w:rsidR="00C868A7"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versare al Conservatorio una somma pari al doppio del valore del documento stesso.</w:t>
      </w:r>
    </w:p>
    <w:p w14:paraId="710F047A" w14:textId="4A2F3FD3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Chi non ottemperi a queste disposizioni oltre ad essere sospeso permanentemente dal prestito, potrà essere</w:t>
      </w:r>
      <w:r w:rsidR="00C868A7"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sottoposto alle sanzioni disciplinari e amministrative previste dal Regolamento recante le norme sulle</w:t>
      </w:r>
      <w:r w:rsidR="00C868A7"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Biblioteche pubbliche statali (Dpr. N.417 del 05.07.1995).</w:t>
      </w:r>
    </w:p>
    <w:p w14:paraId="4E541A32" w14:textId="1B47F1DB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868A7">
        <w:rPr>
          <w:rFonts w:ascii="Times New Roman" w:hAnsi="Times New Roman" w:cs="Times New Roman"/>
          <w:color w:val="000000"/>
          <w:sz w:val="26"/>
          <w:szCs w:val="26"/>
        </w:rPr>
        <w:t>Inoltre</w:t>
      </w:r>
      <w:proofErr w:type="gramEnd"/>
      <w:r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gli utenti interni (studenti e docenti) che non restituiscano il materiale in prestito o in consultazione</w:t>
      </w:r>
      <w:r w:rsidR="00C868A7"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entro i termini previsti, verranno segnalati alla Segreteria. Nei confronti di questi il Direttore del</w:t>
      </w:r>
      <w:r w:rsidR="00C868A7"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Conservatorio potrà provvedere all’emanazione di provvedimenti tra cui:</w:t>
      </w:r>
    </w:p>
    <w:p w14:paraId="752B497A" w14:textId="665AED7B" w:rsidR="00B243CA" w:rsidRPr="00C868A7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per gli studenti - non ammissione a sessioni di esame, diplomi e lauree, la sospensione</w:t>
      </w:r>
      <w:r w:rsidR="00C868A7" w:rsidRPr="00C868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868A7">
        <w:rPr>
          <w:rFonts w:ascii="Times New Roman" w:hAnsi="Times New Roman" w:cs="Times New Roman"/>
          <w:color w:val="000000"/>
          <w:sz w:val="26"/>
          <w:szCs w:val="26"/>
        </w:rPr>
        <w:t>del rilascio di certificazioni e attestati;</w:t>
      </w:r>
    </w:p>
    <w:p w14:paraId="6B5A2E82" w14:textId="18AED6AB" w:rsidR="005748E1" w:rsidRPr="00C868A7" w:rsidRDefault="00B243CA" w:rsidP="00B243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68A7">
        <w:rPr>
          <w:rFonts w:ascii="Times New Roman" w:hAnsi="Times New Roman" w:cs="Times New Roman"/>
          <w:color w:val="000000"/>
          <w:sz w:val="26"/>
          <w:szCs w:val="26"/>
        </w:rPr>
        <w:t>· nei confronti del personale - avvio di provvedimenti anche di natura disciplinare.</w:t>
      </w:r>
    </w:p>
    <w:sectPr w:rsidR="005748E1" w:rsidRPr="00C86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43CA"/>
    <w:rsid w:val="000513D8"/>
    <w:rsid w:val="005748E1"/>
    <w:rsid w:val="00B243CA"/>
    <w:rsid w:val="00C868A7"/>
    <w:rsid w:val="00C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C8BF"/>
  <w15:chartTrackingRefBased/>
  <w15:docId w15:val="{85CD1005-544F-48A7-8443-20CF63DB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Bernadette Nagy</dc:creator>
  <cp:keywords/>
  <dc:description/>
  <cp:lastModifiedBy>Ella Bernadette Nagy</cp:lastModifiedBy>
  <cp:revision>2</cp:revision>
  <dcterms:created xsi:type="dcterms:W3CDTF">2022-06-03T11:05:00Z</dcterms:created>
  <dcterms:modified xsi:type="dcterms:W3CDTF">2022-06-03T11:20:00Z</dcterms:modified>
</cp:coreProperties>
</file>